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CD" w:rsidRPr="00C857CD" w:rsidRDefault="00C857CD" w:rsidP="00D3025C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  <w:b/>
          <w:color w:val="180050"/>
          <w:sz w:val="32"/>
          <w:szCs w:val="32"/>
        </w:rPr>
      </w:pPr>
      <w:r w:rsidRPr="00C857CD">
        <w:rPr>
          <w:rFonts w:ascii="Arial" w:hAnsi="Arial" w:cs="Arial"/>
          <w:b/>
          <w:color w:val="180050"/>
          <w:sz w:val="32"/>
          <w:szCs w:val="32"/>
        </w:rPr>
        <w:t>POP ECONOMY</w:t>
      </w:r>
    </w:p>
    <w:p w:rsidR="00C857CD" w:rsidRPr="00C857CD" w:rsidRDefault="00C857CD" w:rsidP="00D3025C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  <w:b/>
          <w:color w:val="180050"/>
          <w:sz w:val="32"/>
          <w:szCs w:val="32"/>
        </w:rPr>
      </w:pPr>
      <w:r w:rsidRPr="00C857CD">
        <w:rPr>
          <w:rFonts w:ascii="Arial" w:hAnsi="Arial" w:cs="Arial"/>
          <w:b/>
          <w:color w:val="180050"/>
          <w:sz w:val="32"/>
          <w:szCs w:val="32"/>
        </w:rPr>
        <w:t>Rubriche e programmi</w:t>
      </w:r>
    </w:p>
    <w:p w:rsidR="00C857CD" w:rsidRPr="00C857CD" w:rsidRDefault="00C857CD" w:rsidP="00D3025C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  <w:b/>
          <w:bCs/>
        </w:rPr>
      </w:pPr>
    </w:p>
    <w:p w:rsidR="00013043" w:rsidRPr="00C857CD" w:rsidRDefault="00013043" w:rsidP="00D3025C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  <w:b/>
        </w:rPr>
      </w:pPr>
      <w:r w:rsidRPr="00C857CD">
        <w:rPr>
          <w:rFonts w:ascii="Arial" w:hAnsi="Arial" w:cs="Arial"/>
          <w:b/>
          <w:color w:val="180050"/>
        </w:rPr>
        <w:t xml:space="preserve">DISRUPTION </w:t>
      </w:r>
      <w:r w:rsidRPr="00C857CD">
        <w:rPr>
          <w:rFonts w:ascii="Arial" w:hAnsi="Arial" w:cs="Arial"/>
          <w:b/>
          <w:bCs/>
        </w:rPr>
        <w:t>- il futuro è già qui</w:t>
      </w:r>
      <w:r w:rsidR="00D3025C" w:rsidRPr="00C857CD">
        <w:rPr>
          <w:rFonts w:ascii="Arial" w:hAnsi="Arial" w:cs="Arial"/>
          <w:b/>
        </w:rPr>
        <w:br/>
      </w:r>
      <w:r w:rsidRPr="00C857CD">
        <w:rPr>
          <w:rFonts w:ascii="Arial" w:hAnsi="Arial" w:cs="Arial"/>
          <w:b/>
          <w:bCs/>
        </w:rPr>
        <w:t>Ovvero il grande racconto di storie, personaggi, sogni e idee dal mondo dell’ innovazione e delle nuove tecnologie.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Start</w:t>
      </w:r>
      <w:r w:rsidR="00216475" w:rsidRPr="00C857CD">
        <w:rPr>
          <w:rFonts w:ascii="Arial" w:hAnsi="Arial" w:cs="Arial"/>
          <w:b/>
          <w:bCs/>
          <w:color w:val="191919"/>
        </w:rPr>
        <w:t xml:space="preserve"> up</w:t>
      </w:r>
      <w:r w:rsidRPr="00C857CD">
        <w:rPr>
          <w:rFonts w:ascii="Arial" w:hAnsi="Arial" w:cs="Arial"/>
          <w:b/>
          <w:bCs/>
          <w:color w:val="191919"/>
        </w:rPr>
        <w:t xml:space="preserve"> Society - nel ventre dell’ innovazione 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 xml:space="preserve">Uno spazio per raccontare le nuove start up, le fatiche dei business </w:t>
      </w:r>
      <w:proofErr w:type="spellStart"/>
      <w:r w:rsidRPr="00C857CD">
        <w:rPr>
          <w:rFonts w:ascii="Arial" w:hAnsi="Arial" w:cs="Arial"/>
          <w:color w:val="191919"/>
        </w:rPr>
        <w:t>angels</w:t>
      </w:r>
      <w:proofErr w:type="spellEnd"/>
      <w:r w:rsidRPr="00C857CD">
        <w:rPr>
          <w:rFonts w:ascii="Arial" w:hAnsi="Arial" w:cs="Arial"/>
          <w:color w:val="191919"/>
        </w:rPr>
        <w:t xml:space="preserve"> e degli incubatori. E ancora: i grandi ritratti del mondo dell'innovazione, le parole-chiave del mercato e gli scenari dell'energia.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proofErr w:type="spellStart"/>
      <w:r w:rsidRPr="00C857CD">
        <w:rPr>
          <w:rFonts w:ascii="Arial" w:hAnsi="Arial" w:cs="Arial"/>
          <w:b/>
          <w:bCs/>
          <w:color w:val="191919"/>
        </w:rPr>
        <w:t>Giants</w:t>
      </w:r>
      <w:proofErr w:type="spellEnd"/>
      <w:r w:rsidRPr="00C857CD">
        <w:rPr>
          <w:rFonts w:ascii="Arial" w:hAnsi="Arial" w:cs="Arial"/>
          <w:b/>
          <w:bCs/>
          <w:color w:val="191919"/>
        </w:rPr>
        <w:t xml:space="preserve"> - i padroni del mondo</w:t>
      </w:r>
      <w:r w:rsidR="00C857CD">
        <w:rPr>
          <w:rFonts w:ascii="Arial" w:hAnsi="Arial" w:cs="Arial"/>
          <w:b/>
          <w:bCs/>
          <w:color w:val="191919"/>
        </w:rPr>
        <w:t xml:space="preserve"> (In programmazione)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Chi decide davvero le sorti del pianeta? Vizi privati e pubbliche virtù dei nuovi padroni dell’ innovazione mondiale</w:t>
      </w:r>
      <w:r w:rsidR="0039748B" w:rsidRPr="00C857CD">
        <w:rPr>
          <w:rFonts w:ascii="Arial" w:hAnsi="Arial" w:cs="Arial"/>
          <w:color w:val="191919"/>
        </w:rPr>
        <w:t xml:space="preserve">. 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Vintage - il potere in bianco e nero</w:t>
      </w:r>
      <w:r w:rsidR="00C857CD">
        <w:rPr>
          <w:rFonts w:ascii="Arial" w:hAnsi="Arial" w:cs="Arial"/>
          <w:b/>
          <w:bCs/>
          <w:color w:val="191919"/>
        </w:rPr>
        <w:t xml:space="preserve"> </w:t>
      </w:r>
      <w:r w:rsidR="00C857CD">
        <w:rPr>
          <w:rFonts w:ascii="Arial" w:hAnsi="Arial" w:cs="Arial"/>
          <w:b/>
          <w:bCs/>
          <w:color w:val="191919"/>
        </w:rPr>
        <w:t>(In programmazione)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 xml:space="preserve">Vi ricordati di loro? Hanno mosso i primi passi nei garage, nei piccoli uffici e sono arrivati a scalare le vette del potere. I pionieri del </w:t>
      </w:r>
      <w:proofErr w:type="spellStart"/>
      <w:r w:rsidRPr="00C857CD">
        <w:rPr>
          <w:rFonts w:ascii="Arial" w:hAnsi="Arial" w:cs="Arial"/>
          <w:color w:val="191919"/>
        </w:rPr>
        <w:t>hitech</w:t>
      </w:r>
      <w:proofErr w:type="spellEnd"/>
      <w:r w:rsidRPr="00C857CD">
        <w:rPr>
          <w:rFonts w:ascii="Arial" w:hAnsi="Arial" w:cs="Arial"/>
          <w:color w:val="191919"/>
        </w:rPr>
        <w:t>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Tg Switch - la cultura dell’ energia</w:t>
      </w:r>
      <w:r w:rsidR="00C857CD">
        <w:rPr>
          <w:rFonts w:ascii="Arial" w:hAnsi="Arial" w:cs="Arial"/>
          <w:b/>
          <w:bCs/>
          <w:color w:val="191919"/>
        </w:rPr>
        <w:t xml:space="preserve"> </w:t>
      </w:r>
      <w:r w:rsidR="00C857CD">
        <w:rPr>
          <w:rFonts w:ascii="Arial" w:hAnsi="Arial" w:cs="Arial"/>
          <w:b/>
          <w:bCs/>
          <w:color w:val="191919"/>
        </w:rPr>
        <w:t>(In programmazione)</w:t>
      </w:r>
    </w:p>
    <w:p w:rsidR="00462970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 xml:space="preserve">Dall’ idroelettrico al rinnovabile, dal gas al geotermico e al biodinamico (per non dire di bollette e mercato unico): ecco la mappa dei nuovi mercati dell’ 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energia.</w:t>
      </w:r>
    </w:p>
    <w:p w:rsidR="00462970" w:rsidRPr="00C857CD" w:rsidRDefault="00462970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</w:p>
    <w:p w:rsidR="00462970" w:rsidRPr="00C857CD" w:rsidRDefault="00462970" w:rsidP="00D3025C">
      <w:pPr>
        <w:jc w:val="both"/>
        <w:rPr>
          <w:rFonts w:ascii="Arial" w:eastAsia="Times New Roman" w:hAnsi="Arial" w:cs="Arial"/>
          <w:b/>
          <w:color w:val="000000"/>
          <w:lang w:eastAsia="it-IT"/>
        </w:rPr>
      </w:pPr>
      <w:r w:rsidRPr="00C857CD">
        <w:rPr>
          <w:rFonts w:ascii="Arial" w:eastAsia="Times New Roman" w:hAnsi="Arial" w:cs="Arial"/>
          <w:b/>
          <w:color w:val="000000"/>
          <w:lang w:eastAsia="it-IT"/>
        </w:rPr>
        <w:t>COMPUTER LIB – la preistoria del digitale</w:t>
      </w:r>
      <w:r w:rsidR="0039748B" w:rsidRPr="00C857CD">
        <w:rPr>
          <w:rFonts w:ascii="Arial" w:eastAsia="Times New Roman" w:hAnsi="Arial" w:cs="Arial"/>
          <w:b/>
          <w:color w:val="000000"/>
          <w:lang w:eastAsia="it-IT"/>
        </w:rPr>
        <w:t xml:space="preserve"> (</w:t>
      </w:r>
      <w:r w:rsidR="00C857CD">
        <w:rPr>
          <w:rFonts w:ascii="Arial" w:eastAsia="Times New Roman" w:hAnsi="Arial" w:cs="Arial"/>
          <w:b/>
          <w:color w:val="000000"/>
          <w:lang w:eastAsia="it-IT"/>
        </w:rPr>
        <w:t>I</w:t>
      </w:r>
      <w:r w:rsidR="00C857CD" w:rsidRPr="00C857CD">
        <w:rPr>
          <w:rFonts w:ascii="Arial" w:eastAsia="Times New Roman" w:hAnsi="Arial" w:cs="Arial"/>
          <w:b/>
          <w:color w:val="000000"/>
          <w:lang w:eastAsia="it-IT"/>
        </w:rPr>
        <w:t xml:space="preserve">n programmazione </w:t>
      </w:r>
      <w:proofErr w:type="spellStart"/>
      <w:r w:rsidR="00C857CD" w:rsidRPr="00C857CD">
        <w:rPr>
          <w:rFonts w:ascii="Arial" w:eastAsia="Times New Roman" w:hAnsi="Arial" w:cs="Arial"/>
          <w:b/>
          <w:color w:val="000000"/>
          <w:lang w:eastAsia="it-IT"/>
        </w:rPr>
        <w:t>prx</w:t>
      </w:r>
      <w:proofErr w:type="spellEnd"/>
      <w:r w:rsidR="00C857CD" w:rsidRPr="00C857CD">
        <w:rPr>
          <w:rFonts w:ascii="Arial" w:eastAsia="Times New Roman" w:hAnsi="Arial" w:cs="Arial"/>
          <w:b/>
          <w:color w:val="000000"/>
          <w:lang w:eastAsia="it-IT"/>
        </w:rPr>
        <w:t xml:space="preserve"> settimana, </w:t>
      </w:r>
      <w:r w:rsidR="00C857CD">
        <w:rPr>
          <w:rFonts w:ascii="Arial" w:eastAsia="Times New Roman" w:hAnsi="Arial" w:cs="Arial"/>
          <w:b/>
          <w:color w:val="000000"/>
          <w:lang w:eastAsia="it-IT"/>
        </w:rPr>
        <w:t xml:space="preserve">doc </w:t>
      </w:r>
      <w:r w:rsidR="00C857CD" w:rsidRPr="00C857CD">
        <w:rPr>
          <w:rFonts w:ascii="Arial" w:eastAsia="Times New Roman" w:hAnsi="Arial" w:cs="Arial"/>
          <w:b/>
          <w:color w:val="000000"/>
          <w:lang w:eastAsia="it-IT"/>
        </w:rPr>
        <w:t>inedito dagli usa</w:t>
      </w:r>
      <w:r w:rsidR="0039748B" w:rsidRPr="00C857CD">
        <w:rPr>
          <w:rFonts w:ascii="Arial" w:eastAsia="Times New Roman" w:hAnsi="Arial" w:cs="Arial"/>
          <w:b/>
          <w:color w:val="000000"/>
          <w:lang w:eastAsia="it-IT"/>
        </w:rPr>
        <w:t>)</w:t>
      </w:r>
    </w:p>
    <w:p w:rsidR="00462970" w:rsidRPr="00C857CD" w:rsidRDefault="00462970" w:rsidP="00D3025C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C857CD">
        <w:rPr>
          <w:rFonts w:ascii="Arial" w:eastAsia="Times New Roman" w:hAnsi="Arial" w:cs="Arial"/>
          <w:color w:val="000000"/>
          <w:lang w:eastAsia="it-IT"/>
        </w:rPr>
        <w:t xml:space="preserve">Mentre il mondo era distratto dalla Guerra Fredda USA-URSS, da qualche parte in California il giovane Bill e il giovane Steve insieme ad un gruppo di amici, mettevano le basi per la più grande rivoluzione degli ultimi 100 anni. Un grande documentario in esclusiva per </w:t>
      </w:r>
      <w:proofErr w:type="spellStart"/>
      <w:r w:rsidRPr="00C857CD">
        <w:rPr>
          <w:rFonts w:ascii="Arial" w:eastAsia="Times New Roman" w:hAnsi="Arial" w:cs="Arial"/>
          <w:color w:val="000000"/>
          <w:lang w:eastAsia="it-IT"/>
        </w:rPr>
        <w:t>PopEconomy</w:t>
      </w:r>
      <w:proofErr w:type="spellEnd"/>
      <w:r w:rsidRPr="00C857CD">
        <w:rPr>
          <w:rFonts w:ascii="Arial" w:eastAsia="Times New Roman" w:hAnsi="Arial" w:cs="Arial"/>
          <w:color w:val="000000"/>
          <w:lang w:eastAsia="it-IT"/>
        </w:rPr>
        <w:t>, alla radici della tecnologia.</w:t>
      </w:r>
    </w:p>
    <w:p w:rsidR="00462970" w:rsidRPr="00C857CD" w:rsidRDefault="00462970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  <w:u w:val="single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</w:rPr>
      </w:pPr>
      <w:r w:rsidRPr="00C857CD">
        <w:rPr>
          <w:rFonts w:ascii="Arial" w:hAnsi="Arial" w:cs="Arial"/>
          <w:b/>
          <w:color w:val="180050"/>
        </w:rPr>
        <w:t xml:space="preserve">KNOWLEDGE </w:t>
      </w:r>
      <w:r w:rsidRPr="00C857CD">
        <w:rPr>
          <w:rFonts w:ascii="Arial" w:hAnsi="Arial" w:cs="Arial"/>
          <w:b/>
          <w:bCs/>
        </w:rPr>
        <w:t>- lavoro e altri racconti</w:t>
      </w:r>
      <w:r w:rsidR="00D3025C" w:rsidRPr="00C857CD">
        <w:rPr>
          <w:rFonts w:ascii="Arial" w:hAnsi="Arial" w:cs="Arial"/>
        </w:rPr>
        <w:br/>
      </w:r>
      <w:r w:rsidRPr="00C857CD">
        <w:rPr>
          <w:rFonts w:ascii="Arial" w:hAnsi="Arial" w:cs="Arial"/>
          <w:b/>
          <w:bCs/>
        </w:rPr>
        <w:t>Ovvero i retroscena, le opportunità, m</w:t>
      </w:r>
      <w:r w:rsidR="00D3025C" w:rsidRPr="00C857CD">
        <w:rPr>
          <w:rFonts w:ascii="Arial" w:hAnsi="Arial" w:cs="Arial"/>
          <w:b/>
          <w:bCs/>
        </w:rPr>
        <w:t>usica e soldi sul palcoscenico</w:t>
      </w:r>
      <w:r w:rsidRPr="00C857CD">
        <w:rPr>
          <w:rFonts w:ascii="Arial" w:hAnsi="Arial" w:cs="Arial"/>
          <w:b/>
          <w:bCs/>
        </w:rPr>
        <w:t>: dalla musica, all’ Unione Europea (per non parlare della Brexit)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 xml:space="preserve">The </w:t>
      </w:r>
      <w:proofErr w:type="spellStart"/>
      <w:r w:rsidRPr="00C857CD">
        <w:rPr>
          <w:rFonts w:ascii="Arial" w:hAnsi="Arial" w:cs="Arial"/>
          <w:b/>
          <w:bCs/>
          <w:color w:val="191919"/>
        </w:rPr>
        <w:t>Italian</w:t>
      </w:r>
      <w:proofErr w:type="spellEnd"/>
      <w:r w:rsidRPr="00C857CD">
        <w:rPr>
          <w:rFonts w:ascii="Arial" w:hAnsi="Arial" w:cs="Arial"/>
          <w:b/>
          <w:bCs/>
          <w:color w:val="191919"/>
        </w:rPr>
        <w:t xml:space="preserve"> Job</w:t>
      </w:r>
      <w:r w:rsidRPr="00C857CD">
        <w:rPr>
          <w:rFonts w:ascii="Arial" w:hAnsi="Arial" w:cs="Arial"/>
          <w:color w:val="191919"/>
        </w:rPr>
        <w:t>-</w:t>
      </w:r>
      <w:r w:rsidRPr="00C857CD">
        <w:rPr>
          <w:rFonts w:ascii="Arial" w:hAnsi="Arial" w:cs="Arial"/>
          <w:b/>
          <w:bCs/>
          <w:color w:val="191919"/>
        </w:rPr>
        <w:t>Imprenditori con la valigia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 xml:space="preserve">Non sono cervelli in fuga ma imprenditori coraggiosi: quando il made in </w:t>
      </w:r>
      <w:proofErr w:type="spellStart"/>
      <w:r w:rsidRPr="00C857CD">
        <w:rPr>
          <w:rFonts w:ascii="Arial" w:hAnsi="Arial" w:cs="Arial"/>
          <w:color w:val="191919"/>
        </w:rPr>
        <w:t>Italy</w:t>
      </w:r>
      <w:proofErr w:type="spellEnd"/>
      <w:r w:rsidRPr="00C857CD">
        <w:rPr>
          <w:rFonts w:ascii="Arial" w:hAnsi="Arial" w:cs="Arial"/>
          <w:color w:val="191919"/>
        </w:rPr>
        <w:t xml:space="preserve"> è un </w:t>
      </w:r>
      <w:proofErr w:type="spellStart"/>
      <w:r w:rsidRPr="00C857CD">
        <w:rPr>
          <w:rFonts w:ascii="Arial" w:hAnsi="Arial" w:cs="Arial"/>
          <w:color w:val="191919"/>
        </w:rPr>
        <w:t>mind</w:t>
      </w:r>
      <w:proofErr w:type="spellEnd"/>
      <w:r w:rsidRPr="00C857CD">
        <w:rPr>
          <w:rFonts w:ascii="Arial" w:hAnsi="Arial" w:cs="Arial"/>
          <w:color w:val="191919"/>
        </w:rPr>
        <w:t xml:space="preserve"> set vincente.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Le avventure imprenditoriali degli italiani a Londra raccontate dalla voce degli stessi protagonisti.</w:t>
      </w:r>
    </w:p>
    <w:p w:rsidR="00B8306F" w:rsidRPr="00C857CD" w:rsidRDefault="00B8306F" w:rsidP="00D302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91919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C857CD">
        <w:rPr>
          <w:rFonts w:ascii="Arial" w:hAnsi="Arial" w:cs="Arial"/>
          <w:b/>
          <w:bCs/>
          <w:color w:val="191919"/>
        </w:rPr>
        <w:t>Hidden</w:t>
      </w:r>
      <w:proofErr w:type="spellEnd"/>
      <w:r w:rsidRPr="00C857CD">
        <w:rPr>
          <w:rFonts w:ascii="Arial" w:hAnsi="Arial" w:cs="Arial"/>
          <w:b/>
          <w:bCs/>
          <w:color w:val="191919"/>
        </w:rPr>
        <w:t xml:space="preserve"> Disco - la musica si fa business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Da un negozio di vinile molto vintage  ecco un report settimanale delle fusioni, degli investimenti, dei guadagni snocciolati per numeri riguardanti la discografia finanziaria solitamente nascosta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Codice Montemagno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7CD">
        <w:rPr>
          <w:rFonts w:ascii="Arial" w:hAnsi="Arial" w:cs="Arial"/>
        </w:rPr>
        <w:t xml:space="preserve">Per gentile concessione di Marco Montemagno, ecco gli </w:t>
      </w:r>
      <w:proofErr w:type="spellStart"/>
      <w:r w:rsidRPr="00C857CD">
        <w:rPr>
          <w:rFonts w:ascii="Arial" w:hAnsi="Arial" w:cs="Arial"/>
        </w:rPr>
        <w:t>speech</w:t>
      </w:r>
      <w:proofErr w:type="spellEnd"/>
      <w:r w:rsidRPr="00C857CD">
        <w:rPr>
          <w:rFonts w:ascii="Arial" w:hAnsi="Arial" w:cs="Arial"/>
        </w:rPr>
        <w:t xml:space="preserve"> più famosi del web, una </w:t>
      </w:r>
      <w:proofErr w:type="spellStart"/>
      <w:r w:rsidRPr="00C857CD">
        <w:rPr>
          <w:rFonts w:ascii="Arial" w:hAnsi="Arial" w:cs="Arial"/>
        </w:rPr>
        <w:t>library</w:t>
      </w:r>
      <w:proofErr w:type="spellEnd"/>
      <w:r w:rsidRPr="00C857CD">
        <w:rPr>
          <w:rFonts w:ascii="Arial" w:hAnsi="Arial" w:cs="Arial"/>
        </w:rPr>
        <w:t xml:space="preserve"> zeppa di consigli su come diventare (forse) il nuovo </w:t>
      </w:r>
      <w:proofErr w:type="spellStart"/>
      <w:r w:rsidRPr="00C857CD">
        <w:rPr>
          <w:rFonts w:ascii="Arial" w:hAnsi="Arial" w:cs="Arial"/>
        </w:rPr>
        <w:t>Zuckerberg</w:t>
      </w:r>
      <w:proofErr w:type="spellEnd"/>
      <w:r w:rsidRPr="00C857CD">
        <w:rPr>
          <w:rFonts w:ascii="Arial" w:hAnsi="Arial" w:cs="Arial"/>
        </w:rPr>
        <w:t>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</w:rPr>
      </w:pPr>
      <w:r w:rsidRPr="00C857CD">
        <w:rPr>
          <w:rFonts w:ascii="Arial" w:hAnsi="Arial" w:cs="Arial"/>
          <w:b/>
          <w:color w:val="180050"/>
        </w:rPr>
        <w:t>EUROPE FOR DUMMIES</w:t>
      </w:r>
      <w:r w:rsidRPr="00C857CD">
        <w:rPr>
          <w:rFonts w:ascii="Arial" w:hAnsi="Arial" w:cs="Arial"/>
          <w:b/>
          <w:bCs/>
          <w:color w:val="FF0000"/>
        </w:rPr>
        <w:t xml:space="preserve"> </w:t>
      </w:r>
      <w:r w:rsidRPr="00C857CD">
        <w:rPr>
          <w:rFonts w:ascii="Arial" w:hAnsi="Arial" w:cs="Arial"/>
          <w:b/>
          <w:bCs/>
        </w:rPr>
        <w:t>- echi dal vecchio continente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</w:rPr>
      </w:pPr>
      <w:r w:rsidRPr="00C857CD">
        <w:rPr>
          <w:rFonts w:ascii="Arial" w:hAnsi="Arial" w:cs="Arial"/>
          <w:b/>
          <w:bCs/>
        </w:rPr>
        <w:t>Ovvero un’allegra anatomia di nazioni sull’orlo di una crisi di nervi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7CD">
        <w:rPr>
          <w:rFonts w:ascii="Arial" w:hAnsi="Arial" w:cs="Arial"/>
          <w:b/>
          <w:bCs/>
          <w:color w:val="191919"/>
        </w:rPr>
        <w:t>Cavoletti di Bruxelles - dentro il parlamento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7CD">
        <w:rPr>
          <w:rFonts w:ascii="Arial" w:hAnsi="Arial" w:cs="Arial"/>
          <w:color w:val="191919"/>
        </w:rPr>
        <w:t xml:space="preserve">Novità istituzionali, bandi di concorsi e leggi sconosciute per i </w:t>
      </w:r>
      <w:proofErr w:type="spellStart"/>
      <w:r w:rsidRPr="00C857CD">
        <w:rPr>
          <w:rFonts w:ascii="Arial" w:hAnsi="Arial" w:cs="Arial"/>
          <w:color w:val="191919"/>
        </w:rPr>
        <w:t>millennial</w:t>
      </w:r>
      <w:proofErr w:type="spellEnd"/>
      <w:r w:rsidRPr="00C857CD">
        <w:rPr>
          <w:rFonts w:ascii="Arial" w:hAnsi="Arial" w:cs="Arial"/>
          <w:color w:val="191919"/>
        </w:rPr>
        <w:t>: l'Unione Europea strappata alle sue virtù e contraddizioni nel racconto della nostra inviata Gaia Giorgio Fedi.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Winston</w:t>
      </w:r>
      <w:r w:rsidRPr="00C857CD">
        <w:rPr>
          <w:rFonts w:ascii="Arial" w:hAnsi="Arial" w:cs="Arial"/>
          <w:color w:val="191919"/>
        </w:rPr>
        <w:t>-</w:t>
      </w:r>
      <w:r w:rsidRPr="00C857CD">
        <w:rPr>
          <w:rFonts w:ascii="Arial" w:hAnsi="Arial" w:cs="Arial"/>
          <w:b/>
          <w:bCs/>
          <w:color w:val="191919"/>
        </w:rPr>
        <w:t xml:space="preserve">tanti saluti dalla </w:t>
      </w:r>
      <w:proofErr w:type="spellStart"/>
      <w:r w:rsidRPr="00C857CD">
        <w:rPr>
          <w:rFonts w:ascii="Arial" w:hAnsi="Arial" w:cs="Arial"/>
          <w:b/>
          <w:bCs/>
          <w:color w:val="191919"/>
        </w:rPr>
        <w:t>Brexit</w:t>
      </w:r>
      <w:proofErr w:type="spellEnd"/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Video-cartoline da Londra: economia, costume, nuovi trend e il lungo addio all' Europa. Cosa resterà di questa Gran Bretagna?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L’alfabeto dell’Unione - primi passi a Bruxelles</w:t>
      </w:r>
      <w:r w:rsidR="00C857CD">
        <w:rPr>
          <w:rFonts w:ascii="Arial" w:hAnsi="Arial" w:cs="Arial"/>
          <w:b/>
          <w:bCs/>
          <w:color w:val="191919"/>
        </w:rPr>
        <w:t xml:space="preserve"> </w:t>
      </w:r>
      <w:r w:rsidR="00C857CD">
        <w:rPr>
          <w:rFonts w:ascii="Arial" w:hAnsi="Arial" w:cs="Arial"/>
          <w:b/>
          <w:bCs/>
          <w:color w:val="191919"/>
        </w:rPr>
        <w:t>(In programmazione)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  <w:sz w:val="28"/>
          <w:szCs w:val="28"/>
        </w:rPr>
      </w:pPr>
      <w:r w:rsidRPr="00C857CD">
        <w:rPr>
          <w:rFonts w:ascii="Arial" w:hAnsi="Arial" w:cs="Arial"/>
          <w:color w:val="191919"/>
          <w:sz w:val="28"/>
          <w:szCs w:val="28"/>
        </w:rPr>
        <w:t>Lemmi, frasi, guizzi semantici: tutto quello che avreste voluto sapere sul vocabolario dell'Unione Europea e non avete mai osato chiedere. Forse.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color w:val="191919"/>
          <w:sz w:val="28"/>
          <w:szCs w:val="28"/>
        </w:rPr>
      </w:pP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color w:val="FC2712"/>
          <w:sz w:val="28"/>
          <w:szCs w:val="28"/>
        </w:rPr>
      </w:pP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857CD">
        <w:rPr>
          <w:rFonts w:ascii="Arial" w:hAnsi="Arial" w:cs="Arial"/>
          <w:b/>
          <w:color w:val="180050"/>
        </w:rPr>
        <w:t>MOTHER LAND</w:t>
      </w:r>
      <w:r w:rsidR="00C857CD" w:rsidRPr="00C857CD">
        <w:rPr>
          <w:rFonts w:ascii="Arial" w:hAnsi="Arial" w:cs="Arial"/>
          <w:b/>
          <w:bCs/>
          <w:color w:val="FF0000"/>
        </w:rPr>
        <w:t xml:space="preserve"> </w:t>
      </w:r>
      <w:r w:rsidRPr="00C857CD">
        <w:rPr>
          <w:rFonts w:ascii="Arial" w:hAnsi="Arial" w:cs="Arial"/>
          <w:b/>
          <w:bCs/>
        </w:rPr>
        <w:t>- Natura in libertà vigilata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857CD">
        <w:rPr>
          <w:rFonts w:ascii="Arial" w:hAnsi="Arial" w:cs="Arial"/>
          <w:b/>
        </w:rPr>
        <w:t>Ovvero come la terra dà i suoi frutti e dà i suoi soldi, come vendere verdura su Instagram e comprare noci brasiliane su Amazon.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857CD">
        <w:rPr>
          <w:rFonts w:ascii="Arial" w:hAnsi="Arial" w:cs="Arial"/>
          <w:b/>
        </w:rPr>
        <w:t>Il tempo è cambiato e i raccolti si fanno sui social.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b/>
          <w:bCs/>
          <w:color w:val="FC2712"/>
        </w:rPr>
      </w:pPr>
    </w:p>
    <w:p w:rsidR="00013043" w:rsidRPr="00C857CD" w:rsidRDefault="00013043" w:rsidP="00D3025C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C857CD">
        <w:rPr>
          <w:rFonts w:ascii="Arial" w:hAnsi="Arial" w:cs="Arial"/>
          <w:b/>
          <w:bCs/>
          <w:color w:val="000000"/>
        </w:rPr>
        <w:t xml:space="preserve">The </w:t>
      </w:r>
      <w:proofErr w:type="spellStart"/>
      <w:r w:rsidRPr="00C857CD">
        <w:rPr>
          <w:rFonts w:ascii="Arial" w:hAnsi="Arial" w:cs="Arial"/>
          <w:b/>
          <w:bCs/>
          <w:color w:val="000000"/>
        </w:rPr>
        <w:t>good</w:t>
      </w:r>
      <w:proofErr w:type="spellEnd"/>
      <w:r w:rsidRPr="00C857C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C857CD">
        <w:rPr>
          <w:rFonts w:ascii="Arial" w:hAnsi="Arial" w:cs="Arial"/>
          <w:b/>
          <w:bCs/>
          <w:color w:val="000000"/>
        </w:rPr>
        <w:t>farmer</w:t>
      </w:r>
      <w:proofErr w:type="spellEnd"/>
      <w:r w:rsidRPr="00C857CD">
        <w:rPr>
          <w:rFonts w:ascii="Arial" w:hAnsi="Arial" w:cs="Arial"/>
          <w:b/>
          <w:bCs/>
          <w:color w:val="000000"/>
        </w:rPr>
        <w:t xml:space="preserve"> - ritorno alla terra</w:t>
      </w:r>
    </w:p>
    <w:p w:rsidR="00013043" w:rsidRPr="00C857CD" w:rsidRDefault="00013043" w:rsidP="00D3025C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C857CD">
        <w:rPr>
          <w:rFonts w:ascii="Arial" w:hAnsi="Arial" w:cs="Arial"/>
          <w:color w:val="000000"/>
        </w:rPr>
        <w:t>Algoritmi predittivi, macchinari hi-tech, marketing e social network: altro che braccia rubate all'agricoltura, ecco a voi la zappa 2.0.</w:t>
      </w:r>
    </w:p>
    <w:p w:rsidR="00013043" w:rsidRPr="00C857CD" w:rsidRDefault="00013043" w:rsidP="00D3025C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C857CD">
        <w:rPr>
          <w:rFonts w:ascii="Arial" w:hAnsi="Arial" w:cs="Arial"/>
          <w:b/>
          <w:bCs/>
          <w:color w:val="191919"/>
        </w:rPr>
        <w:t>Doctor</w:t>
      </w:r>
      <w:proofErr w:type="spellEnd"/>
      <w:r w:rsidRPr="00C857CD">
        <w:rPr>
          <w:rFonts w:ascii="Arial" w:hAnsi="Arial" w:cs="Arial"/>
          <w:b/>
          <w:bCs/>
          <w:color w:val="191919"/>
        </w:rPr>
        <w:t xml:space="preserve"> Food and Mr. Lenny - la dieta dei mestieri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Bevande, cibi, proprietà organolettiche delle professioni italiane, ovvero confessioni economico-alimentari di Lenny Carl, un nutrizionista in perenne crisi d'identità.</w:t>
      </w:r>
    </w:p>
    <w:p w:rsidR="00B8306F" w:rsidRPr="00C857CD" w:rsidRDefault="00B8306F" w:rsidP="00D3025C">
      <w:pPr>
        <w:jc w:val="both"/>
        <w:rPr>
          <w:rFonts w:ascii="Arial" w:eastAsia="Hei" w:hAnsi="Arial" w:cs="Arial"/>
          <w:b/>
          <w:color w:val="000000"/>
          <w:lang w:eastAsia="it-IT"/>
        </w:rPr>
      </w:pPr>
    </w:p>
    <w:p w:rsidR="00232665" w:rsidRPr="00C857CD" w:rsidRDefault="00013043" w:rsidP="00D3025C">
      <w:pPr>
        <w:jc w:val="both"/>
        <w:rPr>
          <w:rFonts w:ascii="Arial" w:eastAsia="Hei" w:hAnsi="Arial" w:cs="Arial"/>
          <w:b/>
          <w:color w:val="000000"/>
          <w:lang w:eastAsia="it-IT"/>
        </w:rPr>
      </w:pPr>
      <w:r w:rsidRPr="00C857CD">
        <w:rPr>
          <w:rFonts w:ascii="Arial" w:eastAsia="Hei" w:hAnsi="Arial" w:cs="Arial"/>
          <w:b/>
          <w:color w:val="000000"/>
          <w:lang w:eastAsia="it-IT"/>
        </w:rPr>
        <w:t>L</w:t>
      </w:r>
      <w:r w:rsidR="00232665" w:rsidRPr="00C857CD">
        <w:rPr>
          <w:rFonts w:ascii="Arial" w:eastAsia="Hei" w:hAnsi="Arial" w:cs="Arial"/>
          <w:b/>
          <w:color w:val="000000"/>
          <w:lang w:eastAsia="it-IT"/>
        </w:rPr>
        <w:t>a terra è uguale per tutti</w:t>
      </w:r>
      <w:r w:rsidR="0039748B" w:rsidRPr="00C857CD">
        <w:rPr>
          <w:rFonts w:ascii="Arial" w:eastAsia="Hei" w:hAnsi="Arial" w:cs="Arial"/>
          <w:b/>
          <w:color w:val="000000"/>
          <w:lang w:eastAsia="it-IT"/>
        </w:rPr>
        <w:t xml:space="preserve"> (con ANTONIO DI PIETRO</w:t>
      </w:r>
      <w:r w:rsidR="00C857CD">
        <w:rPr>
          <w:rFonts w:ascii="Arial" w:eastAsia="Hei" w:hAnsi="Arial" w:cs="Arial"/>
          <w:b/>
          <w:color w:val="000000"/>
          <w:lang w:eastAsia="it-IT"/>
        </w:rPr>
        <w:t xml:space="preserve">, </w:t>
      </w:r>
      <w:r w:rsidR="0039748B" w:rsidRPr="00C857CD">
        <w:rPr>
          <w:rFonts w:ascii="Arial" w:eastAsia="Hei" w:hAnsi="Arial" w:cs="Arial"/>
          <w:b/>
          <w:color w:val="000000"/>
          <w:lang w:eastAsia="it-IT"/>
        </w:rPr>
        <w:t>in costruzione)</w:t>
      </w:r>
    </w:p>
    <w:p w:rsidR="00013043" w:rsidRPr="00C857CD" w:rsidRDefault="00013043" w:rsidP="00D3025C">
      <w:pPr>
        <w:jc w:val="both"/>
        <w:rPr>
          <w:rFonts w:ascii="Arial" w:eastAsia="Hei" w:hAnsi="Arial" w:cs="Arial"/>
          <w:color w:val="000000"/>
          <w:lang w:eastAsia="it-IT"/>
        </w:rPr>
      </w:pPr>
      <w:r w:rsidRPr="00C857CD">
        <w:rPr>
          <w:rFonts w:ascii="Arial" w:eastAsia="Hei" w:hAnsi="Arial" w:cs="Arial"/>
          <w:color w:val="000000"/>
          <w:lang w:eastAsia="it-IT"/>
        </w:rPr>
        <w:t xml:space="preserve">Ma che ci azzecca l’ agricoltura con l' ex politico e l’ex  pubblico ministero più famoso d’ Italia? Il neo coltivatore diretto Antonio Di Pietro è il nostro </w:t>
      </w:r>
      <w:proofErr w:type="spellStart"/>
      <w:r w:rsidRPr="00C857CD">
        <w:rPr>
          <w:rFonts w:ascii="Arial" w:eastAsia="Hei" w:hAnsi="Arial" w:cs="Arial"/>
          <w:color w:val="000000"/>
          <w:lang w:eastAsia="it-IT"/>
        </w:rPr>
        <w:t>youtuber</w:t>
      </w:r>
      <w:proofErr w:type="spellEnd"/>
      <w:r w:rsidRPr="00C857CD">
        <w:rPr>
          <w:rFonts w:ascii="Arial" w:eastAsia="Hei" w:hAnsi="Arial" w:cs="Arial"/>
          <w:color w:val="000000"/>
          <w:lang w:eastAsia="it-IT"/>
        </w:rPr>
        <w:t xml:space="preserve"> del  trattore.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color w:val="191919"/>
          <w:sz w:val="28"/>
          <w:szCs w:val="28"/>
          <w:u w:val="single"/>
        </w:rPr>
      </w:pPr>
    </w:p>
    <w:p w:rsidR="00757286" w:rsidRPr="00C857CD" w:rsidRDefault="00757286" w:rsidP="00013043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  <w:b/>
          <w:bCs/>
          <w:color w:val="F80711"/>
        </w:rPr>
      </w:pPr>
    </w:p>
    <w:p w:rsidR="00013043" w:rsidRPr="00C857CD" w:rsidRDefault="00013043" w:rsidP="00D3025C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</w:rPr>
      </w:pPr>
      <w:r w:rsidRPr="00C857CD">
        <w:rPr>
          <w:rFonts w:ascii="Arial" w:hAnsi="Arial" w:cs="Arial"/>
          <w:b/>
          <w:color w:val="180050"/>
        </w:rPr>
        <w:t xml:space="preserve">SMARTNESS </w:t>
      </w:r>
      <w:r w:rsidRPr="00C857CD">
        <w:rPr>
          <w:rFonts w:ascii="Arial" w:hAnsi="Arial" w:cs="Arial"/>
          <w:b/>
          <w:bCs/>
        </w:rPr>
        <w:t>- la vita facile</w:t>
      </w:r>
      <w:r w:rsidR="00D3025C" w:rsidRPr="00C857CD">
        <w:rPr>
          <w:rFonts w:ascii="Arial" w:hAnsi="Arial" w:cs="Arial"/>
        </w:rPr>
        <w:br/>
      </w:r>
      <w:r w:rsidRPr="00C857CD">
        <w:rPr>
          <w:rFonts w:ascii="Arial" w:hAnsi="Arial" w:cs="Arial"/>
          <w:b/>
          <w:bCs/>
        </w:rPr>
        <w:t xml:space="preserve">Ovvero sport, viaggi, automobili e benessere; </w:t>
      </w:r>
      <w:r w:rsidR="00D3025C" w:rsidRPr="00C857CD">
        <w:rPr>
          <w:rFonts w:ascii="Arial" w:hAnsi="Arial" w:cs="Arial"/>
          <w:b/>
          <w:bCs/>
        </w:rPr>
        <w:t>altre ai</w:t>
      </w:r>
      <w:r w:rsidRPr="00C857CD">
        <w:rPr>
          <w:rFonts w:ascii="Arial" w:hAnsi="Arial" w:cs="Arial"/>
          <w:b/>
          <w:bCs/>
        </w:rPr>
        <w:t xml:space="preserve"> numeri, le classifiche, e i progetti di chi prende la vita come un’ avventura.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025C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 xml:space="preserve">True </w:t>
      </w:r>
      <w:proofErr w:type="spellStart"/>
      <w:r w:rsidRPr="00C857CD">
        <w:rPr>
          <w:rFonts w:ascii="Arial" w:hAnsi="Arial" w:cs="Arial"/>
          <w:b/>
          <w:bCs/>
          <w:color w:val="191919"/>
        </w:rPr>
        <w:t>numbers</w:t>
      </w:r>
      <w:proofErr w:type="spellEnd"/>
      <w:r w:rsidRPr="00C857CD">
        <w:rPr>
          <w:rFonts w:ascii="Arial" w:hAnsi="Arial" w:cs="Arial"/>
          <w:color w:val="191919"/>
        </w:rPr>
        <w:t> </w:t>
      </w:r>
      <w:r w:rsidRPr="00C857CD">
        <w:rPr>
          <w:rFonts w:ascii="Arial" w:hAnsi="Arial" w:cs="Arial"/>
          <w:b/>
          <w:bCs/>
          <w:color w:val="191919"/>
        </w:rPr>
        <w:t>- l’oggettività dei numeri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Il vero, studiatissimo e molto cool, uso dei Big Data. Cioè: la fotografia delle realtà attraverso i numeri veri -molto veri-  e le analisi reali -molto reali- su attualità.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lastRenderedPageBreak/>
        <w:t xml:space="preserve">A cura di Marco </w:t>
      </w:r>
      <w:proofErr w:type="spellStart"/>
      <w:r w:rsidRPr="00C857CD">
        <w:rPr>
          <w:rFonts w:ascii="Arial" w:hAnsi="Arial" w:cs="Arial"/>
          <w:color w:val="191919"/>
        </w:rPr>
        <w:t>Cobianchi</w:t>
      </w:r>
      <w:proofErr w:type="spellEnd"/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color w:val="191919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Pop Car - numeri e motori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 xml:space="preserve">Il </w:t>
      </w:r>
      <w:proofErr w:type="spellStart"/>
      <w:r w:rsidRPr="00C857CD">
        <w:rPr>
          <w:rFonts w:ascii="Arial" w:hAnsi="Arial" w:cs="Arial"/>
          <w:color w:val="191919"/>
        </w:rPr>
        <w:t>multiuniverso</w:t>
      </w:r>
      <w:proofErr w:type="spellEnd"/>
      <w:r w:rsidRPr="00C857CD">
        <w:rPr>
          <w:rFonts w:ascii="Arial" w:hAnsi="Arial" w:cs="Arial"/>
          <w:color w:val="191919"/>
        </w:rPr>
        <w:t xml:space="preserve"> dell'automobile declinato tra personaggi, classifiche, prezzi e rombo di motori. Le auto dei </w:t>
      </w:r>
      <w:proofErr w:type="spellStart"/>
      <w:r w:rsidRPr="00C857CD">
        <w:rPr>
          <w:rFonts w:ascii="Arial" w:hAnsi="Arial" w:cs="Arial"/>
          <w:color w:val="191919"/>
        </w:rPr>
        <w:t>millennials</w:t>
      </w:r>
      <w:proofErr w:type="spellEnd"/>
      <w:r w:rsidRPr="00C857CD">
        <w:rPr>
          <w:rFonts w:ascii="Arial" w:hAnsi="Arial" w:cs="Arial"/>
          <w:color w:val="191919"/>
        </w:rPr>
        <w:t xml:space="preserve"> utilizzate come bar, palestre e circuiti di libera circolazione delle idee...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Money Football - i soldi in rete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7CD">
        <w:rPr>
          <w:rFonts w:ascii="Arial" w:hAnsi="Arial" w:cs="Arial"/>
          <w:color w:val="191919"/>
        </w:rPr>
        <w:t>Investimenti, brand, marketing: il mondo del calcio sotto la lente dell’ economia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Art Economy - l’arte che paga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Cinema, mostre, fumetti, fotografia ed eventi: il colpo d’occhio su tutto quello  che offre il mercato della creatività per non smettere di far funzionare il cervello.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 xml:space="preserve">Europa 50 - viaggiare </w:t>
      </w:r>
      <w:proofErr w:type="spellStart"/>
      <w:r w:rsidRPr="00C857CD">
        <w:rPr>
          <w:rFonts w:ascii="Arial" w:hAnsi="Arial" w:cs="Arial"/>
          <w:b/>
          <w:bCs/>
          <w:color w:val="191919"/>
        </w:rPr>
        <w:t>low</w:t>
      </w:r>
      <w:proofErr w:type="spellEnd"/>
      <w:r w:rsidRPr="00C857CD">
        <w:rPr>
          <w:rFonts w:ascii="Arial" w:hAnsi="Arial" w:cs="Arial"/>
          <w:b/>
          <w:bCs/>
          <w:color w:val="191919"/>
        </w:rPr>
        <w:t xml:space="preserve"> </w:t>
      </w:r>
      <w:proofErr w:type="spellStart"/>
      <w:r w:rsidRPr="00C857CD">
        <w:rPr>
          <w:rFonts w:ascii="Arial" w:hAnsi="Arial" w:cs="Arial"/>
          <w:b/>
          <w:bCs/>
          <w:color w:val="191919"/>
        </w:rPr>
        <w:t>cost</w:t>
      </w:r>
      <w:proofErr w:type="spellEnd"/>
      <w:r w:rsidR="00C857CD">
        <w:rPr>
          <w:rFonts w:ascii="Arial" w:hAnsi="Arial" w:cs="Arial"/>
          <w:b/>
          <w:bCs/>
          <w:color w:val="191919"/>
        </w:rPr>
        <w:t xml:space="preserve"> </w:t>
      </w:r>
      <w:r w:rsidR="00C857CD">
        <w:rPr>
          <w:rFonts w:ascii="Arial" w:hAnsi="Arial" w:cs="Arial"/>
          <w:b/>
          <w:bCs/>
          <w:color w:val="191919"/>
        </w:rPr>
        <w:t>(In programmazione)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Si può viaggiare per l'Europa e visitare le più belle città del vecchio continente con soli 50 Euro (mangiando e dormendo sotto un tetto)? 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E' la sfida di Alberto, le scommesse sono aperte.</w:t>
      </w:r>
    </w:p>
    <w:p w:rsidR="00426694" w:rsidRPr="00C857CD" w:rsidRDefault="00426694" w:rsidP="00013043">
      <w:pPr>
        <w:autoSpaceDE w:val="0"/>
        <w:autoSpaceDN w:val="0"/>
        <w:adjustRightInd w:val="0"/>
        <w:rPr>
          <w:rFonts w:ascii="Arial" w:hAnsi="Arial" w:cs="Arial"/>
          <w:color w:val="191919"/>
        </w:rPr>
      </w:pPr>
    </w:p>
    <w:p w:rsidR="00426694" w:rsidRPr="00C857CD" w:rsidRDefault="00426694" w:rsidP="00013043">
      <w:pPr>
        <w:autoSpaceDE w:val="0"/>
        <w:autoSpaceDN w:val="0"/>
        <w:adjustRightInd w:val="0"/>
        <w:rPr>
          <w:rFonts w:ascii="Arial" w:hAnsi="Arial" w:cs="Arial"/>
          <w:color w:val="191919"/>
        </w:rPr>
      </w:pPr>
    </w:p>
    <w:p w:rsidR="00426694" w:rsidRPr="00C857CD" w:rsidRDefault="00426694" w:rsidP="00013043">
      <w:pPr>
        <w:autoSpaceDE w:val="0"/>
        <w:autoSpaceDN w:val="0"/>
        <w:adjustRightInd w:val="0"/>
        <w:rPr>
          <w:rFonts w:ascii="Arial" w:hAnsi="Arial" w:cs="Arial"/>
          <w:b/>
          <w:color w:val="191919"/>
        </w:rPr>
      </w:pPr>
      <w:proofErr w:type="spellStart"/>
      <w:r w:rsidRPr="00C857CD">
        <w:rPr>
          <w:rFonts w:ascii="Arial" w:hAnsi="Arial" w:cs="Arial"/>
          <w:b/>
          <w:color w:val="191919"/>
        </w:rPr>
        <w:t>uTrend</w:t>
      </w:r>
      <w:proofErr w:type="spellEnd"/>
      <w:r w:rsidRPr="00C857CD">
        <w:rPr>
          <w:rFonts w:ascii="Arial" w:hAnsi="Arial" w:cs="Arial"/>
          <w:b/>
          <w:color w:val="191919"/>
        </w:rPr>
        <w:t xml:space="preserve"> – Cool Your World</w:t>
      </w:r>
    </w:p>
    <w:p w:rsidR="00426694" w:rsidRPr="00C857CD" w:rsidRDefault="00426694" w:rsidP="00426694">
      <w:pPr>
        <w:rPr>
          <w:rFonts w:ascii="Arial" w:eastAsia="Times New Roman" w:hAnsi="Arial" w:cs="Arial"/>
          <w:lang w:eastAsia="it-IT"/>
        </w:rPr>
      </w:pPr>
      <w:proofErr w:type="spellStart"/>
      <w:r w:rsidRPr="00C857CD">
        <w:rPr>
          <w:rFonts w:ascii="Arial" w:eastAsia="Times New Roman" w:hAnsi="Arial" w:cs="Arial"/>
          <w:lang w:eastAsia="it-IT"/>
        </w:rPr>
        <w:t>uTrend</w:t>
      </w:r>
      <w:proofErr w:type="spellEnd"/>
      <w:r w:rsidRPr="00C857CD">
        <w:rPr>
          <w:rFonts w:ascii="Arial" w:eastAsia="Times New Roman" w:hAnsi="Arial" w:cs="Arial"/>
          <w:lang w:eastAsia="it-IT"/>
        </w:rPr>
        <w:t xml:space="preserve"> è il nuovo programma televisivo che parla di tendenze e stili di vita dall’Italia e dal mondo e lo fa in un modo condiviso, partecipato, connesso e innovativo.</w:t>
      </w:r>
    </w:p>
    <w:p w:rsidR="00426694" w:rsidRPr="00C857CD" w:rsidRDefault="00426694" w:rsidP="00013043">
      <w:pPr>
        <w:autoSpaceDE w:val="0"/>
        <w:autoSpaceDN w:val="0"/>
        <w:adjustRightInd w:val="0"/>
        <w:rPr>
          <w:rFonts w:ascii="Arial" w:hAnsi="Arial" w:cs="Arial"/>
          <w:color w:val="191919"/>
        </w:rPr>
      </w:pPr>
    </w:p>
    <w:p w:rsidR="00D3025C" w:rsidRPr="00C857CD" w:rsidRDefault="00D3025C" w:rsidP="00013043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</w:rPr>
      </w:pPr>
      <w:r w:rsidRPr="00C857CD">
        <w:rPr>
          <w:rFonts w:ascii="Arial" w:hAnsi="Arial" w:cs="Arial"/>
          <w:b/>
          <w:color w:val="180050"/>
        </w:rPr>
        <w:t>LEADER</w:t>
      </w:r>
      <w:r w:rsidRPr="00C857CD">
        <w:rPr>
          <w:rFonts w:ascii="Arial" w:hAnsi="Arial" w:cs="Arial"/>
          <w:b/>
          <w:bCs/>
        </w:rPr>
        <w:t xml:space="preserve"> - storie di guerrieri</w:t>
      </w:r>
      <w:r w:rsidR="00D3025C" w:rsidRPr="00C857CD">
        <w:rPr>
          <w:rFonts w:ascii="Arial" w:hAnsi="Arial" w:cs="Arial"/>
        </w:rPr>
        <w:br/>
      </w:r>
      <w:r w:rsidRPr="00C857CD">
        <w:rPr>
          <w:rFonts w:ascii="Arial" w:hAnsi="Arial" w:cs="Arial"/>
          <w:b/>
          <w:bCs/>
        </w:rPr>
        <w:t xml:space="preserve">Ovvero lo </w:t>
      </w:r>
      <w:proofErr w:type="spellStart"/>
      <w:r w:rsidRPr="00C857CD">
        <w:rPr>
          <w:rFonts w:ascii="Arial" w:hAnsi="Arial" w:cs="Arial"/>
          <w:b/>
          <w:bCs/>
        </w:rPr>
        <w:t>storytelling</w:t>
      </w:r>
      <w:proofErr w:type="spellEnd"/>
      <w:r w:rsidRPr="00C857CD">
        <w:rPr>
          <w:rFonts w:ascii="Arial" w:hAnsi="Arial" w:cs="Arial"/>
          <w:b/>
          <w:bCs/>
        </w:rPr>
        <w:t xml:space="preserve"> romanzesco di giovani imprenditori, architetti, designer, </w:t>
      </w:r>
      <w:proofErr w:type="spellStart"/>
      <w:r w:rsidRPr="00C857CD">
        <w:rPr>
          <w:rFonts w:ascii="Arial" w:hAnsi="Arial" w:cs="Arial"/>
          <w:b/>
          <w:bCs/>
        </w:rPr>
        <w:t>startupper</w:t>
      </w:r>
      <w:proofErr w:type="spellEnd"/>
      <w:r w:rsidRPr="00C857CD">
        <w:rPr>
          <w:rFonts w:ascii="Arial" w:hAnsi="Arial" w:cs="Arial"/>
          <w:b/>
          <w:bCs/>
        </w:rPr>
        <w:t>, economisti e politici che disegneranno il domani.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Quei bravi ragazzi - quelli che fecero l’impresa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Le mirabolanti imprese dei venti/quarantenni che hanno conquistato un posto di pres</w:t>
      </w:r>
      <w:r w:rsidR="00140E71" w:rsidRPr="00C857CD">
        <w:rPr>
          <w:rFonts w:ascii="Arial" w:hAnsi="Arial" w:cs="Arial"/>
          <w:color w:val="191919"/>
        </w:rPr>
        <w:t>tigio nella società e sul web, </w:t>
      </w:r>
      <w:r w:rsidRPr="00C857CD">
        <w:rPr>
          <w:rFonts w:ascii="Arial" w:hAnsi="Arial" w:cs="Arial"/>
          <w:color w:val="191919"/>
        </w:rPr>
        <w:t>con un occhio al dettaglio del business e l'altro all'ironia.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</w:p>
    <w:p w:rsidR="00013043" w:rsidRPr="00C857CD" w:rsidRDefault="00013043" w:rsidP="00D3025C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C857CD">
        <w:rPr>
          <w:rFonts w:ascii="Arial" w:hAnsi="Arial" w:cs="Arial"/>
          <w:b/>
          <w:bCs/>
          <w:color w:val="000000"/>
        </w:rPr>
        <w:t>Teen Parlamento - giovani, carini e parlamentari</w:t>
      </w:r>
    </w:p>
    <w:p w:rsidR="00013043" w:rsidRPr="00C857CD" w:rsidRDefault="00013043" w:rsidP="00D3025C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</w:rPr>
      </w:pPr>
      <w:r w:rsidRPr="00C857CD">
        <w:rPr>
          <w:rFonts w:ascii="Arial" w:hAnsi="Arial" w:cs="Arial"/>
          <w:color w:val="000000"/>
        </w:rPr>
        <w:t xml:space="preserve">Vestono casual, sono sempre attaccati ai social e alla buvette ordinano cornetti </w:t>
      </w:r>
      <w:proofErr w:type="spellStart"/>
      <w:r w:rsidRPr="00C857CD">
        <w:rPr>
          <w:rFonts w:ascii="Arial" w:hAnsi="Arial" w:cs="Arial"/>
          <w:color w:val="000000"/>
        </w:rPr>
        <w:t>gluten</w:t>
      </w:r>
      <w:proofErr w:type="spellEnd"/>
      <w:r w:rsidRPr="00C857CD">
        <w:rPr>
          <w:rFonts w:ascii="Arial" w:hAnsi="Arial" w:cs="Arial"/>
          <w:color w:val="000000"/>
        </w:rPr>
        <w:t> free. </w:t>
      </w:r>
    </w:p>
    <w:p w:rsidR="00013043" w:rsidRPr="00C857CD" w:rsidRDefault="00013043" w:rsidP="00D3025C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color w:val="000000"/>
          <w:sz w:val="32"/>
          <w:szCs w:val="32"/>
        </w:rPr>
      </w:pPr>
      <w:r w:rsidRPr="00C857CD">
        <w:rPr>
          <w:rFonts w:ascii="Arial" w:hAnsi="Arial" w:cs="Arial"/>
          <w:color w:val="000000"/>
        </w:rPr>
        <w:t>Chi sono veramente i giovani dei palazzi del potere? 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013043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</w:rPr>
      </w:pPr>
      <w:r w:rsidRPr="00C857CD">
        <w:rPr>
          <w:rFonts w:ascii="Arial" w:hAnsi="Arial" w:cs="Arial"/>
          <w:b/>
          <w:color w:val="180050"/>
        </w:rPr>
        <w:t>WALLET</w:t>
      </w:r>
      <w:r w:rsidRPr="00C857CD">
        <w:rPr>
          <w:rFonts w:ascii="Arial" w:hAnsi="Arial" w:cs="Arial"/>
          <w:b/>
          <w:bCs/>
          <w:color w:val="FF0000"/>
        </w:rPr>
        <w:t xml:space="preserve"> </w:t>
      </w:r>
      <w:r w:rsidRPr="00C857CD">
        <w:rPr>
          <w:rFonts w:ascii="Arial" w:hAnsi="Arial" w:cs="Arial"/>
          <w:b/>
          <w:bCs/>
        </w:rPr>
        <w:t>- segui il denaro</w:t>
      </w:r>
      <w:r w:rsidR="00D3025C" w:rsidRPr="00C857CD">
        <w:rPr>
          <w:rFonts w:ascii="Arial" w:hAnsi="Arial" w:cs="Arial"/>
        </w:rPr>
        <w:br/>
      </w:r>
      <w:r w:rsidRPr="00C857CD">
        <w:rPr>
          <w:rFonts w:ascii="Arial" w:hAnsi="Arial" w:cs="Arial"/>
          <w:b/>
          <w:bCs/>
        </w:rPr>
        <w:t>Ovvero la finanza, il fisco e i giri di soldi puliti e oscuri, sulle nuove e avventurose rotte del denaro</w:t>
      </w:r>
      <w:r w:rsidR="00D3025C" w:rsidRPr="00C857CD">
        <w:rPr>
          <w:rFonts w:ascii="Arial" w:hAnsi="Arial" w:cs="Arial"/>
          <w:b/>
          <w:bCs/>
        </w:rPr>
        <w:t>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Bollicine - l’economia dalla Jacuzzi 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 xml:space="preserve">L’ analisi semiseria degli eventi e delle </w:t>
      </w:r>
      <w:proofErr w:type="spellStart"/>
      <w:r w:rsidRPr="00C857CD">
        <w:rPr>
          <w:rFonts w:ascii="Arial" w:hAnsi="Arial" w:cs="Arial"/>
          <w:color w:val="191919"/>
        </w:rPr>
        <w:t>keywords</w:t>
      </w:r>
      <w:proofErr w:type="spellEnd"/>
      <w:r w:rsidRPr="00C857CD">
        <w:rPr>
          <w:rFonts w:ascii="Arial" w:hAnsi="Arial" w:cs="Arial"/>
          <w:color w:val="191919"/>
        </w:rPr>
        <w:t xml:space="preserve"> fondamentali dell'economia e della finanza, viste e commentate da una attrice-modella immersa nei numeri e in una schiumosa  vasca da bagno.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I Tartassati - e io pago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 xml:space="preserve">Stritolati dalle tasse, onerati da </w:t>
      </w:r>
      <w:proofErr w:type="spellStart"/>
      <w:r w:rsidRPr="00C857CD">
        <w:rPr>
          <w:rFonts w:ascii="Arial" w:hAnsi="Arial" w:cs="Arial"/>
          <w:color w:val="191919"/>
        </w:rPr>
        <w:t>Equitalia</w:t>
      </w:r>
      <w:proofErr w:type="spellEnd"/>
      <w:r w:rsidRPr="00C857CD">
        <w:rPr>
          <w:rFonts w:ascii="Arial" w:hAnsi="Arial" w:cs="Arial"/>
          <w:color w:val="191919"/>
        </w:rPr>
        <w:t>, traditi dallo Stato che dà con una mano e toglie con l'altra: ecco le storie dei cittadini toccati nel portafogli in racconti-reportage nel segno del puro servizio pubblico.</w:t>
      </w:r>
    </w:p>
    <w:p w:rsidR="00B8306F" w:rsidRPr="00C857CD" w:rsidRDefault="00B8306F" w:rsidP="00D302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91919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191919"/>
        </w:rPr>
      </w:pPr>
      <w:r w:rsidRPr="00C857CD">
        <w:rPr>
          <w:rFonts w:ascii="Arial" w:hAnsi="Arial" w:cs="Arial"/>
          <w:b/>
          <w:bCs/>
          <w:color w:val="191919"/>
        </w:rPr>
        <w:t>Fisco Inferno - kit di sopravvivenza fiscale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color w:val="191919"/>
        </w:rPr>
      </w:pPr>
      <w:r w:rsidRPr="00C857CD">
        <w:rPr>
          <w:rFonts w:ascii="Arial" w:hAnsi="Arial" w:cs="Arial"/>
          <w:color w:val="191919"/>
        </w:rPr>
        <w:t>Tributi, detrazioni, deduzioni. Ma anche </w:t>
      </w:r>
      <w:proofErr w:type="spellStart"/>
      <w:r w:rsidRPr="00C857CD">
        <w:rPr>
          <w:rFonts w:ascii="Arial" w:hAnsi="Arial" w:cs="Arial"/>
          <w:color w:val="191919"/>
        </w:rPr>
        <w:t>flat</w:t>
      </w:r>
      <w:proofErr w:type="spellEnd"/>
      <w:r w:rsidRPr="00C857CD">
        <w:rPr>
          <w:rFonts w:ascii="Arial" w:hAnsi="Arial" w:cs="Arial"/>
          <w:color w:val="191919"/>
        </w:rPr>
        <w:t xml:space="preserve"> </w:t>
      </w:r>
      <w:proofErr w:type="spellStart"/>
      <w:r w:rsidRPr="00C857CD">
        <w:rPr>
          <w:rFonts w:ascii="Arial" w:hAnsi="Arial" w:cs="Arial"/>
          <w:color w:val="191919"/>
        </w:rPr>
        <w:t>tax</w:t>
      </w:r>
      <w:proofErr w:type="spellEnd"/>
      <w:r w:rsidRPr="00C857CD">
        <w:rPr>
          <w:rFonts w:ascii="Arial" w:hAnsi="Arial" w:cs="Arial"/>
          <w:color w:val="191919"/>
        </w:rPr>
        <w:t xml:space="preserve"> e studi di settore: l'Italia del fisco è un groviglio di leggi, leggine e regolamenti. Ecco la bussola per orientarsi nella jungla degli adempimenti.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B0803" w:rsidRPr="00C857CD" w:rsidRDefault="003B0803" w:rsidP="003B0803">
      <w:pPr>
        <w:rPr>
          <w:rFonts w:ascii="Arial" w:eastAsia="Times New Roman" w:hAnsi="Arial" w:cs="Arial"/>
          <w:b/>
          <w:color w:val="000000"/>
          <w:lang w:eastAsia="it-IT"/>
        </w:rPr>
      </w:pPr>
      <w:proofErr w:type="spellStart"/>
      <w:r w:rsidRPr="00C857CD">
        <w:rPr>
          <w:rFonts w:ascii="Arial" w:eastAsia="Times New Roman" w:hAnsi="Arial" w:cs="Arial"/>
          <w:b/>
          <w:color w:val="000000"/>
          <w:lang w:eastAsia="it-IT"/>
        </w:rPr>
        <w:t>WarGames</w:t>
      </w:r>
      <w:proofErr w:type="spellEnd"/>
      <w:r w:rsidR="0039748B" w:rsidRPr="00C857CD">
        <w:rPr>
          <w:rFonts w:ascii="Arial" w:eastAsia="Times New Roman" w:hAnsi="Arial" w:cs="Arial"/>
          <w:b/>
          <w:color w:val="000000"/>
          <w:lang w:eastAsia="it-IT"/>
        </w:rPr>
        <w:t xml:space="preserve"> (</w:t>
      </w:r>
      <w:r w:rsidR="00C857CD">
        <w:rPr>
          <w:rFonts w:ascii="Arial" w:eastAsia="Times New Roman" w:hAnsi="Arial" w:cs="Arial"/>
          <w:b/>
          <w:color w:val="000000"/>
          <w:lang w:eastAsia="it-IT"/>
        </w:rPr>
        <w:t xml:space="preserve">In programmazione </w:t>
      </w:r>
      <w:r w:rsidR="00C857CD" w:rsidRPr="00C857CD">
        <w:rPr>
          <w:rFonts w:ascii="Arial" w:eastAsia="Times New Roman" w:hAnsi="Arial" w:cs="Arial"/>
          <w:b/>
          <w:color w:val="000000"/>
          <w:lang w:eastAsia="it-IT"/>
        </w:rPr>
        <w:t>- inedito dagli usa</w:t>
      </w:r>
      <w:r w:rsidR="0039748B" w:rsidRPr="00C857CD">
        <w:rPr>
          <w:rFonts w:ascii="Arial" w:eastAsia="Times New Roman" w:hAnsi="Arial" w:cs="Arial"/>
          <w:b/>
          <w:color w:val="000000"/>
          <w:lang w:eastAsia="it-IT"/>
        </w:rPr>
        <w:t>)</w:t>
      </w:r>
    </w:p>
    <w:p w:rsidR="003B0803" w:rsidRPr="00C857CD" w:rsidRDefault="003B0803" w:rsidP="003B0803">
      <w:pPr>
        <w:rPr>
          <w:rFonts w:ascii="Arial" w:eastAsia="Times New Roman" w:hAnsi="Arial" w:cs="Arial"/>
          <w:color w:val="000000"/>
          <w:lang w:eastAsia="it-IT"/>
        </w:rPr>
      </w:pPr>
      <w:r w:rsidRPr="00C857CD">
        <w:rPr>
          <w:rFonts w:ascii="Arial" w:eastAsia="Times New Roman" w:hAnsi="Arial" w:cs="Arial"/>
          <w:color w:val="000000"/>
          <w:lang w:eastAsia="it-IT"/>
        </w:rPr>
        <w:t>Stare ore davanti alla consolle in stato di ipnosi è un conto ma giocare sul mercato dei videogames non è affatto un gioco o piuttosto è un gioco molto pericoloso. La posta è di 116 miliardi di dollari all’anno.</w:t>
      </w:r>
      <w:r w:rsidR="0039748B" w:rsidRPr="00C857CD">
        <w:rPr>
          <w:rFonts w:ascii="Arial" w:eastAsia="Times New Roman" w:hAnsi="Arial" w:cs="Arial"/>
          <w:color w:val="000000"/>
          <w:lang w:eastAsia="it-IT"/>
        </w:rPr>
        <w:t xml:space="preserve"> Un’inchiesta spettacolare tra i gigante della </w:t>
      </w:r>
      <w:proofErr w:type="spellStart"/>
      <w:r w:rsidR="0039748B" w:rsidRPr="00C857CD">
        <w:rPr>
          <w:rFonts w:ascii="Arial" w:eastAsia="Times New Roman" w:hAnsi="Arial" w:cs="Arial"/>
          <w:color w:val="000000"/>
          <w:lang w:eastAsia="it-IT"/>
        </w:rPr>
        <w:t>Silicoin</w:t>
      </w:r>
      <w:proofErr w:type="spellEnd"/>
      <w:r w:rsidR="0039748B" w:rsidRPr="00C857CD">
        <w:rPr>
          <w:rFonts w:ascii="Arial" w:eastAsia="Times New Roman" w:hAnsi="Arial" w:cs="Arial"/>
          <w:color w:val="000000"/>
          <w:lang w:eastAsia="it-IT"/>
        </w:rPr>
        <w:t xml:space="preserve"> Valley</w:t>
      </w:r>
    </w:p>
    <w:p w:rsidR="003B0803" w:rsidRPr="00C857CD" w:rsidRDefault="003B080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232665" w:rsidRPr="00C857CD" w:rsidRDefault="00232665" w:rsidP="00013043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  <w:b/>
          <w:bCs/>
          <w:color w:val="9C00EC"/>
        </w:rPr>
      </w:pPr>
    </w:p>
    <w:p w:rsidR="00013043" w:rsidRPr="00C857CD" w:rsidRDefault="00C13740" w:rsidP="00D3025C">
      <w:pPr>
        <w:autoSpaceDE w:val="0"/>
        <w:autoSpaceDN w:val="0"/>
        <w:adjustRightInd w:val="0"/>
        <w:spacing w:after="200" w:line="300" w:lineRule="atLeast"/>
        <w:rPr>
          <w:rFonts w:ascii="Arial" w:hAnsi="Arial" w:cs="Arial"/>
          <w:color w:val="9C00EC"/>
        </w:rPr>
      </w:pPr>
      <w:r w:rsidRPr="00C857CD">
        <w:rPr>
          <w:rFonts w:ascii="Arial" w:hAnsi="Arial" w:cs="Arial"/>
          <w:b/>
          <w:color w:val="180050"/>
        </w:rPr>
        <w:t xml:space="preserve">Speakers’ </w:t>
      </w:r>
      <w:r w:rsidR="00013043" w:rsidRPr="00C857CD">
        <w:rPr>
          <w:rFonts w:ascii="Arial" w:hAnsi="Arial" w:cs="Arial"/>
          <w:b/>
          <w:color w:val="180050"/>
        </w:rPr>
        <w:t>Corner</w:t>
      </w:r>
      <w:r w:rsidR="00013043" w:rsidRPr="00C857CD">
        <w:rPr>
          <w:rFonts w:ascii="Arial" w:hAnsi="Arial" w:cs="Arial"/>
          <w:b/>
          <w:bCs/>
        </w:rPr>
        <w:t xml:space="preserve"> - liberi video in libero stato </w:t>
      </w:r>
      <w:r w:rsidR="00D3025C" w:rsidRPr="00C857CD">
        <w:rPr>
          <w:rFonts w:ascii="Arial" w:hAnsi="Arial" w:cs="Arial"/>
          <w:color w:val="9C00EC"/>
        </w:rPr>
        <w:br/>
      </w:r>
      <w:r w:rsidR="00013043" w:rsidRPr="00C857CD">
        <w:rPr>
          <w:rFonts w:ascii="Arial" w:hAnsi="Arial" w:cs="Arial"/>
          <w:color w:val="000000"/>
        </w:rPr>
        <w:t xml:space="preserve">Il cuore tachicardico della condivisione creativa in rete: dai video mandati dai </w:t>
      </w:r>
      <w:proofErr w:type="spellStart"/>
      <w:r w:rsidR="00013043" w:rsidRPr="00C857CD">
        <w:rPr>
          <w:rFonts w:ascii="Arial" w:hAnsi="Arial" w:cs="Arial"/>
          <w:color w:val="000000"/>
        </w:rPr>
        <w:t>millennial</w:t>
      </w:r>
      <w:proofErr w:type="spellEnd"/>
      <w:r w:rsidR="00013043" w:rsidRPr="00C857CD">
        <w:rPr>
          <w:rFonts w:ascii="Arial" w:hAnsi="Arial" w:cs="Arial"/>
          <w:color w:val="000000"/>
        </w:rPr>
        <w:t xml:space="preserve"> autentici e di ritorno, ai cortometraggi satirici, alle chicche dei grandi e piccoli </w:t>
      </w:r>
      <w:proofErr w:type="spellStart"/>
      <w:r w:rsidR="00013043" w:rsidRPr="00C857CD">
        <w:rPr>
          <w:rFonts w:ascii="Arial" w:hAnsi="Arial" w:cs="Arial"/>
          <w:color w:val="000000"/>
        </w:rPr>
        <w:t>influencer</w:t>
      </w:r>
      <w:proofErr w:type="spellEnd"/>
      <w:r w:rsidR="00013043" w:rsidRPr="00C857CD">
        <w:rPr>
          <w:rFonts w:ascii="Arial" w:hAnsi="Arial" w:cs="Arial"/>
          <w:color w:val="000000"/>
        </w:rPr>
        <w:t xml:space="preserve"> del web. Questo è il posto dove la fantasia e l'economia salgono al potere...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C857CD">
        <w:rPr>
          <w:rFonts w:ascii="Arial" w:hAnsi="Arial" w:cs="Arial"/>
          <w:b/>
          <w:color w:val="180050"/>
        </w:rPr>
        <w:t>Paraguru</w:t>
      </w:r>
      <w:proofErr w:type="spellEnd"/>
      <w:r w:rsidRPr="00C857CD">
        <w:rPr>
          <w:rFonts w:ascii="Arial" w:hAnsi="Arial" w:cs="Arial"/>
          <w:b/>
          <w:bCs/>
          <w:color w:val="191919"/>
        </w:rPr>
        <w:t> - lo sguardo acuto di internet</w:t>
      </w: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857CD">
        <w:rPr>
          <w:rFonts w:ascii="Arial" w:hAnsi="Arial" w:cs="Arial"/>
          <w:color w:val="191919"/>
        </w:rPr>
        <w:t xml:space="preserve">Direttamente dalla Rete, con molta fantasia e poco guinzaglio le più belle analisi, i migliori </w:t>
      </w:r>
      <w:proofErr w:type="spellStart"/>
      <w:r w:rsidRPr="00C857CD">
        <w:rPr>
          <w:rFonts w:ascii="Arial" w:hAnsi="Arial" w:cs="Arial"/>
          <w:color w:val="191919"/>
        </w:rPr>
        <w:t>speech</w:t>
      </w:r>
      <w:proofErr w:type="spellEnd"/>
      <w:r w:rsidRPr="00C857CD">
        <w:rPr>
          <w:rFonts w:ascii="Arial" w:hAnsi="Arial" w:cs="Arial"/>
          <w:color w:val="191919"/>
        </w:rPr>
        <w:t>, le gag più cliccate sull'economia, il lavoro e la finanza mondiali.</w:t>
      </w: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0130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3043" w:rsidRPr="00C857CD" w:rsidRDefault="00013043" w:rsidP="00D3025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80050"/>
        </w:rPr>
      </w:pPr>
      <w:r w:rsidRPr="00C857CD">
        <w:rPr>
          <w:rFonts w:ascii="Arial" w:hAnsi="Arial" w:cs="Arial"/>
          <w:b/>
          <w:color w:val="180050"/>
        </w:rPr>
        <w:t xml:space="preserve">Tg pop - </w:t>
      </w:r>
      <w:proofErr w:type="spellStart"/>
      <w:r w:rsidRPr="00C857CD">
        <w:rPr>
          <w:rFonts w:ascii="Arial" w:hAnsi="Arial" w:cs="Arial"/>
          <w:b/>
          <w:color w:val="180050"/>
        </w:rPr>
        <w:t>fresh</w:t>
      </w:r>
      <w:proofErr w:type="spellEnd"/>
      <w:r w:rsidRPr="00C857CD">
        <w:rPr>
          <w:rFonts w:ascii="Arial" w:hAnsi="Arial" w:cs="Arial"/>
          <w:b/>
          <w:color w:val="180050"/>
        </w:rPr>
        <w:t xml:space="preserve"> news </w:t>
      </w:r>
    </w:p>
    <w:p w:rsidR="00013043" w:rsidRPr="00C857CD" w:rsidRDefault="00013043" w:rsidP="00D3025C">
      <w:pPr>
        <w:jc w:val="both"/>
        <w:rPr>
          <w:rFonts w:ascii="Arial" w:hAnsi="Arial" w:cs="Arial"/>
        </w:rPr>
      </w:pPr>
      <w:r w:rsidRPr="00C857CD">
        <w:rPr>
          <w:rFonts w:ascii="Arial" w:hAnsi="Arial" w:cs="Arial"/>
        </w:rPr>
        <w:t xml:space="preserve">Un telegiornale in pillole, bello fresco con notizie belle calde appena sfornate condite dagli approfondimenti dei maggior esperti e dalla verve del </w:t>
      </w:r>
      <w:proofErr w:type="spellStart"/>
      <w:r w:rsidRPr="00C857CD">
        <w:rPr>
          <w:rFonts w:ascii="Arial" w:hAnsi="Arial" w:cs="Arial"/>
        </w:rPr>
        <w:t>diretùr</w:t>
      </w:r>
      <w:proofErr w:type="spellEnd"/>
    </w:p>
    <w:sectPr w:rsidR="00013043" w:rsidRPr="00C857CD" w:rsidSect="00910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F4" w:rsidRDefault="00B121F4" w:rsidP="00910EAB">
      <w:r>
        <w:separator/>
      </w:r>
    </w:p>
  </w:endnote>
  <w:endnote w:type="continuationSeparator" w:id="0">
    <w:p w:rsidR="00B121F4" w:rsidRDefault="00B121F4" w:rsidP="0091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i">
    <w:charset w:val="86"/>
    <w:family w:val="auto"/>
    <w:pitch w:val="variable"/>
    <w:sig w:usb0="00000001" w:usb1="080E0000" w:usb2="00000010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AB" w:rsidRDefault="00910EA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AB" w:rsidRPr="005451D3" w:rsidRDefault="00910EAB" w:rsidP="00910EAB">
    <w:pPr>
      <w:tabs>
        <w:tab w:val="left" w:pos="3480"/>
      </w:tabs>
      <w:jc w:val="right"/>
      <w:rPr>
        <w:rFonts w:ascii="Century Gothic" w:eastAsia="Times New Roman" w:hAnsi="Century Gothic" w:cs="Times New Roman"/>
        <w:i/>
        <w:iCs/>
        <w:color w:val="BFBFBF" w:themeColor="background1" w:themeShade="BF"/>
        <w:sz w:val="18"/>
        <w:szCs w:val="18"/>
      </w:rPr>
    </w:pPr>
    <w:r w:rsidRPr="005451D3">
      <w:rPr>
        <w:rFonts w:ascii="Century Gothic" w:eastAsia="Times New Roman" w:hAnsi="Century Gothic" w:cs="Times New Roman"/>
        <w:b/>
        <w:i/>
        <w:iCs/>
        <w:color w:val="BFBFBF" w:themeColor="background1" w:themeShade="BF"/>
        <w:sz w:val="18"/>
        <w:szCs w:val="18"/>
      </w:rPr>
      <w:t>Pop Economy,</w:t>
    </w:r>
    <w:r w:rsidRPr="005451D3">
      <w:rPr>
        <w:rFonts w:ascii="Century Gothic" w:eastAsia="Times New Roman" w:hAnsi="Century Gothic" w:cs="Times New Roman"/>
        <w:i/>
        <w:iCs/>
        <w:color w:val="BFBFBF" w:themeColor="background1" w:themeShade="BF"/>
        <w:sz w:val="18"/>
        <w:szCs w:val="18"/>
      </w:rPr>
      <w:t xml:space="preserve"> piattaforma 100% video, è visibile online, in live streaming e on </w:t>
    </w:r>
    <w:proofErr w:type="spellStart"/>
    <w:r w:rsidRPr="005451D3">
      <w:rPr>
        <w:rFonts w:ascii="Century Gothic" w:eastAsia="Times New Roman" w:hAnsi="Century Gothic" w:cs="Times New Roman"/>
        <w:i/>
        <w:iCs/>
        <w:color w:val="BFBFBF" w:themeColor="background1" w:themeShade="BF"/>
        <w:sz w:val="18"/>
        <w:szCs w:val="18"/>
      </w:rPr>
      <w:t>demand</w:t>
    </w:r>
    <w:proofErr w:type="spellEnd"/>
    <w:r w:rsidRPr="005451D3">
      <w:rPr>
        <w:rFonts w:ascii="Century Gothic" w:eastAsia="Times New Roman" w:hAnsi="Century Gothic" w:cs="Times New Roman"/>
        <w:i/>
        <w:iCs/>
        <w:color w:val="BFBFBF" w:themeColor="background1" w:themeShade="BF"/>
        <w:sz w:val="18"/>
        <w:szCs w:val="18"/>
      </w:rPr>
      <w:t xml:space="preserve">, sul sito </w:t>
    </w:r>
    <w:hyperlink r:id="rId1" w:history="1">
      <w:r w:rsidRPr="005451D3">
        <w:rPr>
          <w:rStyle w:val="Collegamentoipertestuale"/>
          <w:rFonts w:ascii="Century Gothic" w:eastAsia="Times New Roman" w:hAnsi="Century Gothic" w:cs="Times New Roman"/>
          <w:i/>
          <w:iCs/>
          <w:color w:val="BFBFBF" w:themeColor="background1" w:themeShade="BF"/>
          <w:sz w:val="18"/>
          <w:szCs w:val="18"/>
        </w:rPr>
        <w:t>https://www.popeconomy.tv/</w:t>
      </w:r>
    </w:hyperlink>
    <w:r w:rsidRPr="005451D3">
      <w:rPr>
        <w:rFonts w:ascii="Century Gothic" w:eastAsia="Times New Roman" w:hAnsi="Century Gothic" w:cs="Times New Roman"/>
        <w:i/>
        <w:iCs/>
        <w:color w:val="BFBFBF" w:themeColor="background1" w:themeShade="BF"/>
        <w:sz w:val="18"/>
        <w:szCs w:val="18"/>
      </w:rPr>
      <w:t xml:space="preserve">  e sul canale 224 del Digitale Terrestre</w:t>
    </w:r>
  </w:p>
  <w:p w:rsidR="00910EAB" w:rsidRDefault="00910EAB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AB" w:rsidRDefault="00910E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F4" w:rsidRDefault="00B121F4" w:rsidP="00910EAB">
      <w:r>
        <w:separator/>
      </w:r>
    </w:p>
  </w:footnote>
  <w:footnote w:type="continuationSeparator" w:id="0">
    <w:p w:rsidR="00B121F4" w:rsidRDefault="00B121F4" w:rsidP="00910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AB" w:rsidRDefault="00910EA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AB" w:rsidRDefault="00910EA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3F92342" wp14:editId="27CA65D5">
          <wp:simplePos x="0" y="0"/>
          <wp:positionH relativeFrom="margin">
            <wp:posOffset>5160010</wp:posOffset>
          </wp:positionH>
          <wp:positionV relativeFrom="margin">
            <wp:posOffset>-517525</wp:posOffset>
          </wp:positionV>
          <wp:extent cx="840105" cy="5397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pEconomy_SaveTheDate_V7_MEDI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4" t="65491"/>
                  <a:stretch/>
                </pic:blipFill>
                <pic:spPr bwMode="auto">
                  <a:xfrm>
                    <a:off x="0" y="0"/>
                    <a:ext cx="840105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0EAB" w:rsidRDefault="00910EA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EAB" w:rsidRDefault="00910EA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70244"/>
    <w:multiLevelType w:val="multilevel"/>
    <w:tmpl w:val="219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91A17"/>
    <w:multiLevelType w:val="multilevel"/>
    <w:tmpl w:val="3852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43"/>
    <w:rsid w:val="00013043"/>
    <w:rsid w:val="00140E71"/>
    <w:rsid w:val="00216475"/>
    <w:rsid w:val="00232665"/>
    <w:rsid w:val="002701AE"/>
    <w:rsid w:val="002B676F"/>
    <w:rsid w:val="002F3B6A"/>
    <w:rsid w:val="0039748B"/>
    <w:rsid w:val="003B0803"/>
    <w:rsid w:val="00426694"/>
    <w:rsid w:val="00462970"/>
    <w:rsid w:val="006028EB"/>
    <w:rsid w:val="00757286"/>
    <w:rsid w:val="00884E56"/>
    <w:rsid w:val="00910EAB"/>
    <w:rsid w:val="00975F01"/>
    <w:rsid w:val="00AC590E"/>
    <w:rsid w:val="00B121F4"/>
    <w:rsid w:val="00B8306F"/>
    <w:rsid w:val="00C13740"/>
    <w:rsid w:val="00C857CD"/>
    <w:rsid w:val="00D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130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01304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1304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1304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ubheadingandmobilewidgetdisplay">
    <w:name w:val="subheadingandmobilewidgetdisplay"/>
    <w:basedOn w:val="Normale"/>
    <w:rsid w:val="000130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3043"/>
    <w:rPr>
      <w:color w:val="0000FF"/>
      <w:u w:val="single"/>
    </w:rPr>
  </w:style>
  <w:style w:type="character" w:customStyle="1" w:styleId="a-color-attainable">
    <w:name w:val="a-color-attainable"/>
    <w:basedOn w:val="Carpredefinitoparagrafo"/>
    <w:rsid w:val="00013043"/>
  </w:style>
  <w:style w:type="character" w:customStyle="1" w:styleId="a-text-bold">
    <w:name w:val="a-text-bold"/>
    <w:basedOn w:val="Carpredefinitoparagrafo"/>
    <w:rsid w:val="00013043"/>
  </w:style>
  <w:style w:type="character" w:customStyle="1" w:styleId="a-list-item">
    <w:name w:val="a-list-item"/>
    <w:basedOn w:val="Carpredefinitoparagrafo"/>
    <w:rsid w:val="00013043"/>
  </w:style>
  <w:style w:type="character" w:customStyle="1" w:styleId="wrap-item-title">
    <w:name w:val="wrap-item-title"/>
    <w:basedOn w:val="Carpredefinitoparagrafo"/>
    <w:rsid w:val="00013043"/>
  </w:style>
  <w:style w:type="character" w:customStyle="1" w:styleId="a-declarative">
    <w:name w:val="a-declarative"/>
    <w:basedOn w:val="Carpredefinitoparagrafo"/>
    <w:rsid w:val="00013043"/>
  </w:style>
  <w:style w:type="paragraph" w:styleId="Intestazione">
    <w:name w:val="header"/>
    <w:basedOn w:val="Normale"/>
    <w:link w:val="IntestazioneCarattere"/>
    <w:uiPriority w:val="99"/>
    <w:unhideWhenUsed/>
    <w:rsid w:val="00910E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EAB"/>
  </w:style>
  <w:style w:type="paragraph" w:styleId="Pidipagina">
    <w:name w:val="footer"/>
    <w:basedOn w:val="Normale"/>
    <w:link w:val="PidipaginaCarattere"/>
    <w:uiPriority w:val="99"/>
    <w:unhideWhenUsed/>
    <w:rsid w:val="00910E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E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E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130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01304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1304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1304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ubheadingandmobilewidgetdisplay">
    <w:name w:val="subheadingandmobilewidgetdisplay"/>
    <w:basedOn w:val="Normale"/>
    <w:rsid w:val="000130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3043"/>
    <w:rPr>
      <w:color w:val="0000FF"/>
      <w:u w:val="single"/>
    </w:rPr>
  </w:style>
  <w:style w:type="character" w:customStyle="1" w:styleId="a-color-attainable">
    <w:name w:val="a-color-attainable"/>
    <w:basedOn w:val="Carpredefinitoparagrafo"/>
    <w:rsid w:val="00013043"/>
  </w:style>
  <w:style w:type="character" w:customStyle="1" w:styleId="a-text-bold">
    <w:name w:val="a-text-bold"/>
    <w:basedOn w:val="Carpredefinitoparagrafo"/>
    <w:rsid w:val="00013043"/>
  </w:style>
  <w:style w:type="character" w:customStyle="1" w:styleId="a-list-item">
    <w:name w:val="a-list-item"/>
    <w:basedOn w:val="Carpredefinitoparagrafo"/>
    <w:rsid w:val="00013043"/>
  </w:style>
  <w:style w:type="character" w:customStyle="1" w:styleId="wrap-item-title">
    <w:name w:val="wrap-item-title"/>
    <w:basedOn w:val="Carpredefinitoparagrafo"/>
    <w:rsid w:val="00013043"/>
  </w:style>
  <w:style w:type="character" w:customStyle="1" w:styleId="a-declarative">
    <w:name w:val="a-declarative"/>
    <w:basedOn w:val="Carpredefinitoparagrafo"/>
    <w:rsid w:val="00013043"/>
  </w:style>
  <w:style w:type="paragraph" w:styleId="Intestazione">
    <w:name w:val="header"/>
    <w:basedOn w:val="Normale"/>
    <w:link w:val="IntestazioneCarattere"/>
    <w:uiPriority w:val="99"/>
    <w:unhideWhenUsed/>
    <w:rsid w:val="00910E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EAB"/>
  </w:style>
  <w:style w:type="paragraph" w:styleId="Pidipagina">
    <w:name w:val="footer"/>
    <w:basedOn w:val="Normale"/>
    <w:link w:val="PidipaginaCarattere"/>
    <w:uiPriority w:val="99"/>
    <w:unhideWhenUsed/>
    <w:rsid w:val="00910E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0E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E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peconomy.t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Specchia Francesco</dc:creator>
  <cp:lastModifiedBy>ludovica_palmieri</cp:lastModifiedBy>
  <cp:revision>4</cp:revision>
  <cp:lastPrinted>2018-10-25T10:31:00Z</cp:lastPrinted>
  <dcterms:created xsi:type="dcterms:W3CDTF">2018-10-25T13:30:00Z</dcterms:created>
  <dcterms:modified xsi:type="dcterms:W3CDTF">2018-10-26T16:48:00Z</dcterms:modified>
</cp:coreProperties>
</file>